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5E16" w:rsidRDefault="002E5E16" w:rsidP="00E61B70">
      <w:pPr>
        <w:pStyle w:val="berschrift2"/>
        <w:pBdr>
          <w:bottom w:val="single" w:sz="12" w:space="1" w:color="auto"/>
        </w:pBdr>
        <w:tabs>
          <w:tab w:val="decimal" w:pos="9072"/>
        </w:tabs>
        <w:rPr>
          <w:b w:val="0"/>
          <w:bCs w:val="0"/>
          <w:sz w:val="24"/>
        </w:rPr>
      </w:pPr>
      <w:r>
        <w:rPr>
          <w:sz w:val="32"/>
        </w:rPr>
        <w:t>Pressemitteilung</w:t>
      </w:r>
      <w:r>
        <w:tab/>
      </w:r>
      <w:r w:rsidR="00EB4942">
        <w:rPr>
          <w:b w:val="0"/>
          <w:bCs w:val="0"/>
          <w:sz w:val="24"/>
        </w:rPr>
        <w:t>1</w:t>
      </w:r>
      <w:r w:rsidR="0056047D">
        <w:rPr>
          <w:b w:val="0"/>
          <w:bCs w:val="0"/>
          <w:sz w:val="24"/>
        </w:rPr>
        <w:t>3</w:t>
      </w:r>
      <w:r w:rsidR="009E3C9B">
        <w:rPr>
          <w:b w:val="0"/>
          <w:bCs w:val="0"/>
          <w:sz w:val="24"/>
        </w:rPr>
        <w:t>.</w:t>
      </w:r>
      <w:r w:rsidR="00E61B70">
        <w:rPr>
          <w:b w:val="0"/>
          <w:bCs w:val="0"/>
          <w:sz w:val="24"/>
        </w:rPr>
        <w:t>0</w:t>
      </w:r>
      <w:r w:rsidR="00527252">
        <w:rPr>
          <w:b w:val="0"/>
          <w:bCs w:val="0"/>
          <w:sz w:val="24"/>
        </w:rPr>
        <w:t>8</w:t>
      </w:r>
      <w:r w:rsidR="009E3C9B">
        <w:rPr>
          <w:b w:val="0"/>
          <w:bCs w:val="0"/>
          <w:sz w:val="24"/>
        </w:rPr>
        <w:t>.20</w:t>
      </w:r>
      <w:r w:rsidR="00527252">
        <w:rPr>
          <w:b w:val="0"/>
          <w:bCs w:val="0"/>
          <w:sz w:val="24"/>
        </w:rPr>
        <w:t>20</w:t>
      </w:r>
    </w:p>
    <w:p w:rsidR="002E5E16" w:rsidRDefault="002E5E16" w:rsidP="00E61B70">
      <w:pPr>
        <w:pStyle w:val="berschrift2"/>
        <w:tabs>
          <w:tab w:val="decimal" w:pos="9072"/>
        </w:tabs>
        <w:spacing w:before="120"/>
        <w:rPr>
          <w:b w:val="0"/>
          <w:bCs w:val="0"/>
          <w:sz w:val="30"/>
        </w:rPr>
      </w:pPr>
      <w:r>
        <w:rPr>
          <w:b w:val="0"/>
          <w:bCs w:val="0"/>
        </w:rPr>
        <w:tab/>
      </w:r>
      <w:r>
        <w:rPr>
          <w:b w:val="0"/>
          <w:bCs w:val="0"/>
          <w:sz w:val="30"/>
        </w:rPr>
        <w:t>Kreis Höxter</w:t>
      </w:r>
    </w:p>
    <w:p w:rsidR="002E5E16" w:rsidRDefault="002E5E16" w:rsidP="00E61B70">
      <w:pPr>
        <w:tabs>
          <w:tab w:val="decimal" w:pos="9072"/>
        </w:tabs>
        <w:rPr>
          <w:rFonts w:cs="Arial"/>
          <w:spacing w:val="-4"/>
          <w:sz w:val="26"/>
        </w:rPr>
      </w:pPr>
      <w:r>
        <w:rPr>
          <w:sz w:val="28"/>
        </w:rPr>
        <w:tab/>
      </w:r>
      <w:r>
        <w:rPr>
          <w:rFonts w:cs="Arial"/>
          <w:spacing w:val="-4"/>
          <w:sz w:val="26"/>
        </w:rPr>
        <w:t>- Der Landrat -</w:t>
      </w:r>
    </w:p>
    <w:p w:rsidR="002E5E16" w:rsidRDefault="002E5E16" w:rsidP="00E61B70">
      <w:pPr>
        <w:pStyle w:val="berschrift2"/>
        <w:tabs>
          <w:tab w:val="decimal" w:pos="9072"/>
        </w:tabs>
        <w:spacing w:before="120"/>
        <w:rPr>
          <w:rFonts w:cs="Arial"/>
          <w:b w:val="0"/>
          <w:bCs w:val="0"/>
          <w:sz w:val="20"/>
        </w:rPr>
      </w:pPr>
      <w:r>
        <w:rPr>
          <w:rFonts w:cs="Arial"/>
          <w:b w:val="0"/>
          <w:bCs w:val="0"/>
          <w:sz w:val="20"/>
        </w:rPr>
        <w:tab/>
        <w:t>Kontakt:</w:t>
      </w:r>
    </w:p>
    <w:p w:rsidR="002E5E16" w:rsidRDefault="002E5E16" w:rsidP="00E61B70">
      <w:pPr>
        <w:pStyle w:val="berschrift2"/>
        <w:tabs>
          <w:tab w:val="decimal" w:pos="9072"/>
        </w:tabs>
        <w:spacing w:before="120" w:line="240" w:lineRule="exact"/>
        <w:rPr>
          <w:rFonts w:cs="Arial"/>
          <w:b w:val="0"/>
          <w:bCs w:val="0"/>
          <w:sz w:val="20"/>
        </w:rPr>
      </w:pPr>
      <w:r>
        <w:rPr>
          <w:rFonts w:cs="Arial"/>
          <w:b w:val="0"/>
          <w:bCs w:val="0"/>
          <w:sz w:val="20"/>
        </w:rPr>
        <w:tab/>
        <w:t>Pressereferentin</w:t>
      </w:r>
    </w:p>
    <w:p w:rsidR="002E5E16" w:rsidRDefault="002E5E16" w:rsidP="00E61B70">
      <w:pPr>
        <w:tabs>
          <w:tab w:val="decimal" w:pos="9072"/>
        </w:tabs>
        <w:spacing w:line="240" w:lineRule="exact"/>
        <w:rPr>
          <w:rFonts w:cs="Arial"/>
          <w:sz w:val="20"/>
        </w:rPr>
      </w:pPr>
      <w:r>
        <w:rPr>
          <w:rFonts w:cs="Arial"/>
          <w:sz w:val="20"/>
        </w:rPr>
        <w:tab/>
        <w:t>Silja Polzin</w:t>
      </w:r>
    </w:p>
    <w:p w:rsidR="002E5E16" w:rsidRDefault="002E5E16" w:rsidP="00E61B70">
      <w:pPr>
        <w:tabs>
          <w:tab w:val="decimal" w:pos="9072"/>
        </w:tabs>
        <w:autoSpaceDE w:val="0"/>
        <w:autoSpaceDN w:val="0"/>
        <w:adjustRightInd w:val="0"/>
        <w:spacing w:line="240" w:lineRule="exact"/>
        <w:rPr>
          <w:rFonts w:cs="Arial"/>
          <w:sz w:val="20"/>
        </w:rPr>
      </w:pPr>
      <w:r>
        <w:rPr>
          <w:rFonts w:cs="Arial"/>
          <w:sz w:val="20"/>
        </w:rPr>
        <w:tab/>
        <w:t>0 52 71 - 965 9700</w:t>
      </w:r>
    </w:p>
    <w:p w:rsidR="004D1518" w:rsidRDefault="004D1518" w:rsidP="00067ACB">
      <w:pPr>
        <w:spacing w:line="360" w:lineRule="auto"/>
        <w:rPr>
          <w:sz w:val="24"/>
        </w:rPr>
      </w:pPr>
    </w:p>
    <w:p w:rsidR="00733D6A" w:rsidRPr="00733D6A" w:rsidRDefault="00733D6A" w:rsidP="00691A57">
      <w:pPr>
        <w:rPr>
          <w:rFonts w:cs="Arial"/>
          <w:b/>
          <w:sz w:val="40"/>
          <w:szCs w:val="40"/>
        </w:rPr>
      </w:pPr>
      <w:r w:rsidRPr="00733D6A">
        <w:rPr>
          <w:rFonts w:cs="Arial"/>
          <w:b/>
          <w:sz w:val="40"/>
          <w:szCs w:val="40"/>
        </w:rPr>
        <w:t>Landrat und Bürgermeister sind sich einig:</w:t>
      </w:r>
    </w:p>
    <w:p w:rsidR="00733D6A" w:rsidRPr="00733D6A" w:rsidRDefault="00733D6A" w:rsidP="00691A57">
      <w:pPr>
        <w:rPr>
          <w:rFonts w:cs="Arial"/>
          <w:b/>
          <w:sz w:val="40"/>
          <w:szCs w:val="40"/>
        </w:rPr>
      </w:pPr>
      <w:r w:rsidRPr="00733D6A">
        <w:rPr>
          <w:rFonts w:cs="Arial"/>
          <w:b/>
          <w:sz w:val="40"/>
          <w:szCs w:val="40"/>
        </w:rPr>
        <w:t>„Wir wollen Digitalisierung aktiv gestalten!“</w:t>
      </w:r>
    </w:p>
    <w:p w:rsidR="00691A57" w:rsidRDefault="00691A57" w:rsidP="00527252">
      <w:pPr>
        <w:spacing w:line="360" w:lineRule="auto"/>
        <w:rPr>
          <w:rFonts w:cs="Arial"/>
          <w:sz w:val="24"/>
        </w:rPr>
      </w:pPr>
    </w:p>
    <w:p w:rsidR="00733D6A" w:rsidRDefault="00733D6A" w:rsidP="006B5AC7">
      <w:pPr>
        <w:spacing w:after="120" w:line="360" w:lineRule="auto"/>
        <w:rPr>
          <w:rFonts w:cs="Arial"/>
          <w:sz w:val="24"/>
        </w:rPr>
      </w:pPr>
      <w:r w:rsidRPr="00527252">
        <w:rPr>
          <w:rFonts w:cs="Arial"/>
          <w:sz w:val="24"/>
        </w:rPr>
        <w:t>Der digitale Wandel ist in vollem Gang und hat längst Einzug in alle Lebensbereiche</w:t>
      </w:r>
      <w:r>
        <w:rPr>
          <w:rFonts w:cs="Arial"/>
          <w:sz w:val="24"/>
        </w:rPr>
        <w:t xml:space="preserve"> </w:t>
      </w:r>
      <w:r w:rsidRPr="00527252">
        <w:rPr>
          <w:rFonts w:cs="Arial"/>
          <w:sz w:val="24"/>
        </w:rPr>
        <w:t>gehalten. Die elektronische Informationstechnik verändert in einem hohen Tempo die</w:t>
      </w:r>
      <w:r>
        <w:rPr>
          <w:rFonts w:cs="Arial"/>
          <w:sz w:val="24"/>
        </w:rPr>
        <w:t xml:space="preserve"> </w:t>
      </w:r>
      <w:r w:rsidRPr="00527252">
        <w:rPr>
          <w:rFonts w:cs="Arial"/>
          <w:sz w:val="24"/>
        </w:rPr>
        <w:t>Arbeitswelt, das gesellschaftliche Miteinander und den privaten Bereich</w:t>
      </w:r>
      <w:r>
        <w:rPr>
          <w:rFonts w:cs="Arial"/>
          <w:sz w:val="24"/>
        </w:rPr>
        <w:t xml:space="preserve">. Deshalb haben Landrat Friedhelm Spieker und die Bürgermeister der zehn Städte gemeinsam beschlossen, </w:t>
      </w:r>
      <w:r w:rsidRPr="00527252">
        <w:rPr>
          <w:rFonts w:cs="Arial"/>
          <w:sz w:val="24"/>
        </w:rPr>
        <w:t>eine interkommunale Digitalisierungsstrategie für den gesamten Kreis Höxter</w:t>
      </w:r>
      <w:r>
        <w:rPr>
          <w:rFonts w:cs="Arial"/>
          <w:sz w:val="24"/>
        </w:rPr>
        <w:t xml:space="preserve"> </w:t>
      </w:r>
      <w:r w:rsidRPr="00527252">
        <w:rPr>
          <w:rFonts w:cs="Arial"/>
          <w:sz w:val="24"/>
        </w:rPr>
        <w:t>zu entwickeln.</w:t>
      </w:r>
      <w:r>
        <w:rPr>
          <w:rFonts w:cs="Arial"/>
          <w:sz w:val="24"/>
        </w:rPr>
        <w:t xml:space="preserve"> Diese liegt nun </w:t>
      </w:r>
      <w:r w:rsidR="006B5AC7">
        <w:rPr>
          <w:rFonts w:cs="Arial"/>
          <w:sz w:val="24"/>
        </w:rPr>
        <w:t xml:space="preserve">in einer ersten Version </w:t>
      </w:r>
      <w:r>
        <w:rPr>
          <w:rFonts w:cs="Arial"/>
          <w:sz w:val="24"/>
        </w:rPr>
        <w:t>vor.</w:t>
      </w:r>
    </w:p>
    <w:p w:rsidR="0074128E" w:rsidRDefault="0074128E" w:rsidP="006B5AC7">
      <w:pPr>
        <w:spacing w:after="120" w:line="360" w:lineRule="auto"/>
        <w:rPr>
          <w:rFonts w:cs="Arial"/>
          <w:sz w:val="24"/>
        </w:rPr>
      </w:pPr>
      <w:r>
        <w:rPr>
          <w:rFonts w:cs="Arial"/>
          <w:sz w:val="24"/>
        </w:rPr>
        <w:t>„</w:t>
      </w:r>
      <w:r w:rsidRPr="00527252">
        <w:rPr>
          <w:rFonts w:cs="Arial"/>
          <w:sz w:val="24"/>
        </w:rPr>
        <w:t>Es ist für uns keine Option, die Auswirkungen der Digitalisierung in ihren verschiedensten</w:t>
      </w:r>
      <w:r>
        <w:rPr>
          <w:rFonts w:cs="Arial"/>
          <w:sz w:val="24"/>
        </w:rPr>
        <w:t xml:space="preserve"> </w:t>
      </w:r>
      <w:r w:rsidRPr="00527252">
        <w:rPr>
          <w:rFonts w:cs="Arial"/>
          <w:sz w:val="24"/>
        </w:rPr>
        <w:t>Ausprägungen einfach so auf uns zukommen zu lassen</w:t>
      </w:r>
      <w:r>
        <w:rPr>
          <w:rFonts w:cs="Arial"/>
          <w:sz w:val="24"/>
        </w:rPr>
        <w:t>“, sagt Landrat Friedhelm Spieker</w:t>
      </w:r>
      <w:r w:rsidRPr="00527252">
        <w:rPr>
          <w:rFonts w:cs="Arial"/>
          <w:sz w:val="24"/>
        </w:rPr>
        <w:t xml:space="preserve">. </w:t>
      </w:r>
      <w:r>
        <w:rPr>
          <w:rFonts w:cs="Arial"/>
          <w:sz w:val="24"/>
        </w:rPr>
        <w:t>„</w:t>
      </w:r>
      <w:r w:rsidRPr="00527252">
        <w:rPr>
          <w:rFonts w:cs="Arial"/>
          <w:sz w:val="24"/>
        </w:rPr>
        <w:t>Es muss unsere Devise sein, die</w:t>
      </w:r>
      <w:r>
        <w:rPr>
          <w:rFonts w:cs="Arial"/>
          <w:sz w:val="24"/>
        </w:rPr>
        <w:t xml:space="preserve"> </w:t>
      </w:r>
      <w:r w:rsidRPr="00527252">
        <w:rPr>
          <w:rFonts w:cs="Arial"/>
          <w:sz w:val="24"/>
        </w:rPr>
        <w:t>Mehrwerte der Digitalisierung für unsere Region zu identifizieren und zu nutzen. Dies setzt</w:t>
      </w:r>
      <w:r>
        <w:rPr>
          <w:rFonts w:cs="Arial"/>
          <w:sz w:val="24"/>
        </w:rPr>
        <w:t xml:space="preserve"> </w:t>
      </w:r>
      <w:r w:rsidRPr="00527252">
        <w:rPr>
          <w:rFonts w:cs="Arial"/>
          <w:sz w:val="24"/>
        </w:rPr>
        <w:t>unser aktives Handeln voraus und den Willen, die digitale Zukunft gemeinsam selbst in die</w:t>
      </w:r>
      <w:r>
        <w:rPr>
          <w:rFonts w:cs="Arial"/>
          <w:sz w:val="24"/>
        </w:rPr>
        <w:t xml:space="preserve"> </w:t>
      </w:r>
      <w:r w:rsidRPr="00527252">
        <w:rPr>
          <w:rFonts w:cs="Arial"/>
          <w:sz w:val="24"/>
        </w:rPr>
        <w:t>Hand zu nehmen und unsere Region lebenswert zu gestalten.</w:t>
      </w:r>
      <w:r>
        <w:rPr>
          <w:rFonts w:cs="Arial"/>
          <w:sz w:val="24"/>
        </w:rPr>
        <w:t xml:space="preserve">“ </w:t>
      </w:r>
      <w:r w:rsidRPr="00527252">
        <w:rPr>
          <w:rFonts w:cs="Arial"/>
          <w:sz w:val="24"/>
        </w:rPr>
        <w:t>Mit dem Prozess der</w:t>
      </w:r>
      <w:r>
        <w:rPr>
          <w:rFonts w:cs="Arial"/>
          <w:sz w:val="24"/>
        </w:rPr>
        <w:t xml:space="preserve"> </w:t>
      </w:r>
      <w:r w:rsidRPr="00527252">
        <w:rPr>
          <w:rFonts w:cs="Arial"/>
          <w:sz w:val="24"/>
        </w:rPr>
        <w:t xml:space="preserve">Erarbeitung einer Digitalisierungsstrategie in vier Workshops </w:t>
      </w:r>
      <w:r>
        <w:rPr>
          <w:rFonts w:cs="Arial"/>
          <w:sz w:val="24"/>
        </w:rPr>
        <w:t>ist</w:t>
      </w:r>
      <w:r w:rsidRPr="00527252">
        <w:rPr>
          <w:rFonts w:cs="Arial"/>
          <w:sz w:val="24"/>
        </w:rPr>
        <w:t xml:space="preserve"> hierfür de</w:t>
      </w:r>
      <w:r>
        <w:rPr>
          <w:rFonts w:cs="Arial"/>
          <w:sz w:val="24"/>
        </w:rPr>
        <w:t xml:space="preserve">r </w:t>
      </w:r>
      <w:r w:rsidRPr="00527252">
        <w:rPr>
          <w:rFonts w:cs="Arial"/>
          <w:sz w:val="24"/>
        </w:rPr>
        <w:t>Grundstein gelegt</w:t>
      </w:r>
      <w:r>
        <w:rPr>
          <w:rFonts w:cs="Arial"/>
          <w:sz w:val="24"/>
        </w:rPr>
        <w:t xml:space="preserve"> worden</w:t>
      </w:r>
      <w:r w:rsidRPr="00527252">
        <w:rPr>
          <w:rFonts w:cs="Arial"/>
          <w:sz w:val="24"/>
        </w:rPr>
        <w:t xml:space="preserve">. Das Ergebnis ist </w:t>
      </w:r>
      <w:r>
        <w:rPr>
          <w:rFonts w:cs="Arial"/>
          <w:sz w:val="24"/>
        </w:rPr>
        <w:t xml:space="preserve">ein </w:t>
      </w:r>
      <w:r w:rsidRPr="00527252">
        <w:rPr>
          <w:rFonts w:cs="Arial"/>
          <w:sz w:val="24"/>
        </w:rPr>
        <w:t>stetig fortzuschreibende</w:t>
      </w:r>
      <w:r>
        <w:rPr>
          <w:rFonts w:cs="Arial"/>
          <w:sz w:val="24"/>
        </w:rPr>
        <w:t>s</w:t>
      </w:r>
      <w:r w:rsidRPr="00527252">
        <w:rPr>
          <w:rFonts w:cs="Arial"/>
          <w:sz w:val="24"/>
        </w:rPr>
        <w:t xml:space="preserve"> Handlungskonzept.</w:t>
      </w:r>
      <w:r>
        <w:rPr>
          <w:rFonts w:cs="Arial"/>
          <w:sz w:val="24"/>
        </w:rPr>
        <w:t xml:space="preserve"> „</w:t>
      </w:r>
      <w:r w:rsidRPr="00527252">
        <w:rPr>
          <w:rFonts w:cs="Arial"/>
          <w:sz w:val="24"/>
        </w:rPr>
        <w:t>Die vorliegende Digitalisierungsstrategie mit ihren Visionen und Projekten ist unser</w:t>
      </w:r>
      <w:r>
        <w:rPr>
          <w:rFonts w:cs="Arial"/>
          <w:sz w:val="24"/>
        </w:rPr>
        <w:t xml:space="preserve"> </w:t>
      </w:r>
      <w:r w:rsidRPr="00527252">
        <w:rPr>
          <w:rFonts w:cs="Arial"/>
          <w:sz w:val="24"/>
        </w:rPr>
        <w:t>gemeinsames Startsignal, die digitale Zukunft im Kreis Höxter zu gestalten</w:t>
      </w:r>
      <w:r>
        <w:rPr>
          <w:rFonts w:cs="Arial"/>
          <w:sz w:val="24"/>
        </w:rPr>
        <w:t>“, so Landrat Spieker.</w:t>
      </w:r>
    </w:p>
    <w:p w:rsidR="0074128E" w:rsidRPr="00527252" w:rsidRDefault="0074128E" w:rsidP="006B5AC7">
      <w:pPr>
        <w:spacing w:after="120" w:line="360" w:lineRule="auto"/>
        <w:rPr>
          <w:rFonts w:cs="Arial"/>
          <w:sz w:val="24"/>
        </w:rPr>
      </w:pPr>
      <w:r>
        <w:rPr>
          <w:rFonts w:cs="Arial"/>
          <w:sz w:val="24"/>
        </w:rPr>
        <w:t>„</w:t>
      </w:r>
      <w:r w:rsidRPr="00527252">
        <w:rPr>
          <w:rFonts w:cs="Arial"/>
          <w:sz w:val="24"/>
        </w:rPr>
        <w:t>Wir erleben die Möglichkeiten und Auswirkungen der Digitalisierung in allen</w:t>
      </w:r>
      <w:r>
        <w:rPr>
          <w:rFonts w:cs="Arial"/>
          <w:sz w:val="24"/>
        </w:rPr>
        <w:t xml:space="preserve"> </w:t>
      </w:r>
      <w:r w:rsidRPr="00527252">
        <w:rPr>
          <w:rFonts w:cs="Arial"/>
          <w:sz w:val="24"/>
        </w:rPr>
        <w:t>gesellschaftlichen Bereichen</w:t>
      </w:r>
      <w:r>
        <w:rPr>
          <w:rFonts w:cs="Arial"/>
          <w:sz w:val="24"/>
        </w:rPr>
        <w:t>“, ergänzt Warburgs Bürgermeister Michael Stickeln als Sprecher der Bürgermeister</w:t>
      </w:r>
      <w:r w:rsidRPr="00527252">
        <w:rPr>
          <w:rFonts w:cs="Arial"/>
          <w:sz w:val="24"/>
        </w:rPr>
        <w:t xml:space="preserve">. </w:t>
      </w:r>
      <w:r>
        <w:rPr>
          <w:rFonts w:cs="Arial"/>
          <w:sz w:val="24"/>
        </w:rPr>
        <w:t>„</w:t>
      </w:r>
      <w:r w:rsidRPr="00527252">
        <w:rPr>
          <w:rFonts w:cs="Arial"/>
          <w:sz w:val="24"/>
        </w:rPr>
        <w:t>Wir sind davon überzeugt, dass einzelne Elemente der</w:t>
      </w:r>
      <w:r>
        <w:rPr>
          <w:rFonts w:cs="Arial"/>
          <w:sz w:val="24"/>
        </w:rPr>
        <w:t xml:space="preserve"> </w:t>
      </w:r>
      <w:r w:rsidRPr="00527252">
        <w:rPr>
          <w:rFonts w:cs="Arial"/>
          <w:sz w:val="24"/>
        </w:rPr>
        <w:t>Digitalisierung einen echten Mehrwert für unsere Region bieten, und sind gewillt, diese</w:t>
      </w:r>
      <w:r>
        <w:rPr>
          <w:rFonts w:cs="Arial"/>
          <w:sz w:val="24"/>
        </w:rPr>
        <w:t xml:space="preserve"> </w:t>
      </w:r>
      <w:r w:rsidRPr="00527252">
        <w:rPr>
          <w:rFonts w:cs="Arial"/>
          <w:sz w:val="24"/>
        </w:rPr>
        <w:t>Vorteile für die Bürgerinnen und Bürger in unserem Kreis zu nutzen</w:t>
      </w:r>
      <w:r>
        <w:rPr>
          <w:rFonts w:cs="Arial"/>
          <w:sz w:val="24"/>
        </w:rPr>
        <w:t xml:space="preserve">.“ Ihm und seinen Kollegen sei </w:t>
      </w:r>
      <w:r w:rsidRPr="00527252">
        <w:rPr>
          <w:rFonts w:cs="Arial"/>
          <w:sz w:val="24"/>
        </w:rPr>
        <w:t>bewusst,</w:t>
      </w:r>
      <w:r>
        <w:rPr>
          <w:rFonts w:cs="Arial"/>
          <w:sz w:val="24"/>
        </w:rPr>
        <w:t xml:space="preserve"> </w:t>
      </w:r>
      <w:r w:rsidRPr="00527252">
        <w:rPr>
          <w:rFonts w:cs="Arial"/>
          <w:sz w:val="24"/>
        </w:rPr>
        <w:t xml:space="preserve">dass wir </w:t>
      </w:r>
      <w:r>
        <w:rPr>
          <w:rFonts w:cs="Arial"/>
          <w:sz w:val="24"/>
        </w:rPr>
        <w:t xml:space="preserve">alle </w:t>
      </w:r>
      <w:r w:rsidRPr="00527252">
        <w:rPr>
          <w:rFonts w:cs="Arial"/>
          <w:sz w:val="24"/>
        </w:rPr>
        <w:t xml:space="preserve">erst </w:t>
      </w:r>
      <w:r>
        <w:rPr>
          <w:rFonts w:cs="Arial"/>
          <w:sz w:val="24"/>
        </w:rPr>
        <w:t xml:space="preserve">am </w:t>
      </w:r>
      <w:r w:rsidRPr="00527252">
        <w:rPr>
          <w:rFonts w:cs="Arial"/>
          <w:sz w:val="24"/>
        </w:rPr>
        <w:t>Beginn eines digitalen Zeitalters stehen</w:t>
      </w:r>
      <w:r>
        <w:rPr>
          <w:rFonts w:cs="Arial"/>
          <w:sz w:val="24"/>
        </w:rPr>
        <w:t>: „</w:t>
      </w:r>
      <w:r w:rsidRPr="00527252">
        <w:rPr>
          <w:rFonts w:cs="Arial"/>
          <w:sz w:val="24"/>
        </w:rPr>
        <w:t>Umso wichtiger ist es, jetzt die</w:t>
      </w:r>
      <w:r>
        <w:rPr>
          <w:rFonts w:cs="Arial"/>
          <w:sz w:val="24"/>
        </w:rPr>
        <w:t xml:space="preserve"> </w:t>
      </w:r>
      <w:r w:rsidRPr="00527252">
        <w:rPr>
          <w:rFonts w:cs="Arial"/>
          <w:sz w:val="24"/>
        </w:rPr>
        <w:t>Weichen für die Zukunft zu stellen.</w:t>
      </w:r>
      <w:r>
        <w:rPr>
          <w:rFonts w:cs="Arial"/>
          <w:sz w:val="24"/>
        </w:rPr>
        <w:t>“</w:t>
      </w:r>
    </w:p>
    <w:p w:rsidR="00527252" w:rsidRDefault="0074128E" w:rsidP="006B5AC7">
      <w:pPr>
        <w:spacing w:after="120" w:line="360" w:lineRule="auto"/>
        <w:rPr>
          <w:rFonts w:cs="Arial"/>
          <w:sz w:val="24"/>
        </w:rPr>
      </w:pPr>
      <w:r>
        <w:rPr>
          <w:rFonts w:cs="Arial"/>
          <w:sz w:val="24"/>
        </w:rPr>
        <w:lastRenderedPageBreak/>
        <w:t>„</w:t>
      </w:r>
      <w:r w:rsidR="00527252" w:rsidRPr="00527252">
        <w:rPr>
          <w:rFonts w:cs="Arial"/>
          <w:sz w:val="24"/>
        </w:rPr>
        <w:t>Die digitale Zukunft werden wir nur gemeinsam gestalten können</w:t>
      </w:r>
      <w:r>
        <w:rPr>
          <w:rFonts w:cs="Arial"/>
          <w:sz w:val="24"/>
        </w:rPr>
        <w:t>“, sind sich Landrat und Bürgermeister einig, „</w:t>
      </w:r>
      <w:r w:rsidR="00527252" w:rsidRPr="00527252">
        <w:rPr>
          <w:rFonts w:cs="Arial"/>
          <w:sz w:val="24"/>
        </w:rPr>
        <w:t>gemeinsam mit der</w:t>
      </w:r>
      <w:r w:rsidR="00527252">
        <w:rPr>
          <w:rFonts w:cs="Arial"/>
          <w:sz w:val="24"/>
        </w:rPr>
        <w:t xml:space="preserve"> </w:t>
      </w:r>
      <w:r w:rsidR="00527252" w:rsidRPr="00527252">
        <w:rPr>
          <w:rFonts w:cs="Arial"/>
          <w:sz w:val="24"/>
        </w:rPr>
        <w:t>Politik, gemeinsam mit der Wirtschaft und gemeinsam mit unseren Mitbürgerinnen und</w:t>
      </w:r>
      <w:r w:rsidR="00527252">
        <w:rPr>
          <w:rFonts w:cs="Arial"/>
          <w:sz w:val="24"/>
        </w:rPr>
        <w:t xml:space="preserve"> </w:t>
      </w:r>
      <w:r w:rsidR="00527252" w:rsidRPr="00527252">
        <w:rPr>
          <w:rFonts w:cs="Arial"/>
          <w:sz w:val="24"/>
        </w:rPr>
        <w:t>Mitbürgern</w:t>
      </w:r>
      <w:r>
        <w:rPr>
          <w:rFonts w:cs="Arial"/>
          <w:sz w:val="24"/>
        </w:rPr>
        <w:t>“</w:t>
      </w:r>
      <w:r w:rsidR="00527252" w:rsidRPr="00527252">
        <w:rPr>
          <w:rFonts w:cs="Arial"/>
          <w:sz w:val="24"/>
        </w:rPr>
        <w:t>. Nach dem Beschluss, eine gemeinsame Digitalisierungsstrategie zu entwickeln,</w:t>
      </w:r>
      <w:r w:rsidR="00527252">
        <w:rPr>
          <w:rFonts w:cs="Arial"/>
          <w:sz w:val="24"/>
        </w:rPr>
        <w:t xml:space="preserve"> </w:t>
      </w:r>
      <w:r w:rsidR="00A72EF3">
        <w:rPr>
          <w:rFonts w:cs="Arial"/>
          <w:sz w:val="24"/>
        </w:rPr>
        <w:t>ist</w:t>
      </w:r>
      <w:r w:rsidR="00527252" w:rsidRPr="00527252">
        <w:rPr>
          <w:rFonts w:cs="Arial"/>
          <w:sz w:val="24"/>
        </w:rPr>
        <w:t xml:space="preserve"> die</w:t>
      </w:r>
      <w:r w:rsidR="00A72EF3">
        <w:rPr>
          <w:rFonts w:cs="Arial"/>
          <w:sz w:val="24"/>
        </w:rPr>
        <w:t>se</w:t>
      </w:r>
      <w:r w:rsidR="00527252" w:rsidRPr="00527252">
        <w:rPr>
          <w:rFonts w:cs="Arial"/>
          <w:sz w:val="24"/>
        </w:rPr>
        <w:t xml:space="preserve"> Idee in allen politischen Gremien vorgestellt</w:t>
      </w:r>
      <w:r w:rsidR="00A72EF3">
        <w:rPr>
          <w:rFonts w:cs="Arial"/>
          <w:sz w:val="24"/>
        </w:rPr>
        <w:t xml:space="preserve"> worden</w:t>
      </w:r>
      <w:r w:rsidR="00527252" w:rsidRPr="00527252">
        <w:rPr>
          <w:rFonts w:cs="Arial"/>
          <w:sz w:val="24"/>
        </w:rPr>
        <w:t>. Den Prozess aktiv vorangetrieben</w:t>
      </w:r>
      <w:r w:rsidR="00527252">
        <w:rPr>
          <w:rFonts w:cs="Arial"/>
          <w:sz w:val="24"/>
        </w:rPr>
        <w:t xml:space="preserve"> </w:t>
      </w:r>
      <w:r w:rsidR="00527252" w:rsidRPr="00527252">
        <w:rPr>
          <w:rFonts w:cs="Arial"/>
          <w:sz w:val="24"/>
        </w:rPr>
        <w:t>haben seit November 2019 auch die Gesellschaft für Wirtschaftsförderung im Kreis Höxter, die drei Volkshochschulen im Kreis Höxter, die Beteiligten des bürgerschaftlichen</w:t>
      </w:r>
      <w:r w:rsidR="00527252">
        <w:rPr>
          <w:rFonts w:cs="Arial"/>
          <w:sz w:val="24"/>
        </w:rPr>
        <w:t xml:space="preserve"> </w:t>
      </w:r>
      <w:r w:rsidR="00527252" w:rsidRPr="00527252">
        <w:rPr>
          <w:rFonts w:cs="Arial"/>
          <w:sz w:val="24"/>
        </w:rPr>
        <w:t>Projekts Dorf.Zukunft.Digital, die Technische Hochschule OWL, das Zukunftszentrum</w:t>
      </w:r>
      <w:r w:rsidR="00527252">
        <w:rPr>
          <w:rFonts w:cs="Arial"/>
          <w:sz w:val="24"/>
        </w:rPr>
        <w:t xml:space="preserve"> </w:t>
      </w:r>
      <w:r w:rsidR="00527252" w:rsidRPr="00527252">
        <w:rPr>
          <w:rFonts w:cs="Arial"/>
          <w:sz w:val="24"/>
        </w:rPr>
        <w:t>Holzminden-Höxter und viele Mitarbeiterinnen und Mitarbeiter von Kreis und Städten.</w:t>
      </w:r>
      <w:r w:rsidR="00527252">
        <w:rPr>
          <w:rFonts w:cs="Arial"/>
          <w:sz w:val="24"/>
        </w:rPr>
        <w:t xml:space="preserve"> </w:t>
      </w:r>
      <w:r w:rsidR="00527252" w:rsidRPr="00527252">
        <w:rPr>
          <w:rFonts w:cs="Arial"/>
          <w:sz w:val="24"/>
        </w:rPr>
        <w:t xml:space="preserve">Begleitet und moderiert wurde der gesamte Prozess von Prof. Dr. Dr. </w:t>
      </w:r>
      <w:r w:rsidR="00A72EF3">
        <w:rPr>
          <w:rFonts w:cs="Arial"/>
          <w:sz w:val="24"/>
        </w:rPr>
        <w:t xml:space="preserve">Björn </w:t>
      </w:r>
      <w:r w:rsidR="00527252" w:rsidRPr="00527252">
        <w:rPr>
          <w:rFonts w:cs="Arial"/>
          <w:sz w:val="24"/>
        </w:rPr>
        <w:t>Niehaves von</w:t>
      </w:r>
      <w:r w:rsidR="00527252">
        <w:rPr>
          <w:rFonts w:cs="Arial"/>
          <w:sz w:val="24"/>
        </w:rPr>
        <w:t xml:space="preserve"> </w:t>
      </w:r>
      <w:r w:rsidR="00527252" w:rsidRPr="00527252">
        <w:rPr>
          <w:rFonts w:cs="Arial"/>
          <w:sz w:val="24"/>
        </w:rPr>
        <w:t>der Universität Siegen.</w:t>
      </w:r>
    </w:p>
    <w:p w:rsidR="00A72EF3" w:rsidRDefault="00A72EF3" w:rsidP="006B5AC7">
      <w:pPr>
        <w:spacing w:after="120" w:line="360" w:lineRule="auto"/>
        <w:rPr>
          <w:rFonts w:cs="Arial"/>
          <w:sz w:val="24"/>
        </w:rPr>
      </w:pPr>
      <w:r w:rsidRPr="00527252">
        <w:rPr>
          <w:rFonts w:cs="Arial"/>
          <w:sz w:val="24"/>
        </w:rPr>
        <w:t xml:space="preserve">Auch </w:t>
      </w:r>
      <w:r>
        <w:rPr>
          <w:rFonts w:cs="Arial"/>
          <w:sz w:val="24"/>
        </w:rPr>
        <w:t xml:space="preserve">die </w:t>
      </w:r>
      <w:r w:rsidRPr="00527252">
        <w:rPr>
          <w:rFonts w:cs="Arial"/>
          <w:sz w:val="24"/>
        </w:rPr>
        <w:t>Verwaltungen stehen vor der Herausforderung, sich auf Basis der Informationstechnik</w:t>
      </w:r>
      <w:r>
        <w:rPr>
          <w:rFonts w:cs="Arial"/>
          <w:sz w:val="24"/>
        </w:rPr>
        <w:t xml:space="preserve"> </w:t>
      </w:r>
      <w:r w:rsidRPr="00527252">
        <w:rPr>
          <w:rFonts w:cs="Arial"/>
          <w:sz w:val="24"/>
        </w:rPr>
        <w:t>weiter zu modernisieren. Eine effiziente und nutzerorientierte Digitalisierung soll es künftig</w:t>
      </w:r>
      <w:r>
        <w:rPr>
          <w:rFonts w:cs="Arial"/>
          <w:sz w:val="24"/>
        </w:rPr>
        <w:t xml:space="preserve"> </w:t>
      </w:r>
      <w:r w:rsidRPr="00527252">
        <w:rPr>
          <w:rFonts w:cs="Arial"/>
          <w:sz w:val="24"/>
        </w:rPr>
        <w:t>möglich machen, Dienstleistungen orts- und zeitunabhängig, einfach, schnell und sicher</w:t>
      </w:r>
      <w:r>
        <w:rPr>
          <w:rFonts w:cs="Arial"/>
          <w:sz w:val="24"/>
        </w:rPr>
        <w:t xml:space="preserve"> </w:t>
      </w:r>
      <w:r w:rsidRPr="00527252">
        <w:rPr>
          <w:rFonts w:cs="Arial"/>
          <w:sz w:val="24"/>
        </w:rPr>
        <w:t>anbieten und abrufen zu können.</w:t>
      </w:r>
      <w:r>
        <w:rPr>
          <w:rFonts w:cs="Arial"/>
          <w:sz w:val="24"/>
        </w:rPr>
        <w:t xml:space="preserve"> M</w:t>
      </w:r>
      <w:r w:rsidRPr="00527252">
        <w:rPr>
          <w:rFonts w:cs="Arial"/>
          <w:sz w:val="24"/>
        </w:rPr>
        <w:t xml:space="preserve">it der Umsetzung der Digitalisierung </w:t>
      </w:r>
      <w:r>
        <w:rPr>
          <w:rFonts w:cs="Arial"/>
          <w:sz w:val="24"/>
        </w:rPr>
        <w:t xml:space="preserve">sind </w:t>
      </w:r>
      <w:r w:rsidRPr="00527252">
        <w:rPr>
          <w:rFonts w:cs="Arial"/>
          <w:sz w:val="24"/>
        </w:rPr>
        <w:t>komplexe</w:t>
      </w:r>
      <w:r>
        <w:rPr>
          <w:rFonts w:cs="Arial"/>
          <w:sz w:val="24"/>
        </w:rPr>
        <w:t xml:space="preserve"> </w:t>
      </w:r>
      <w:r w:rsidRPr="00527252">
        <w:rPr>
          <w:rFonts w:cs="Arial"/>
          <w:sz w:val="24"/>
        </w:rPr>
        <w:t xml:space="preserve">Fragestellungen verbunden. </w:t>
      </w:r>
      <w:r>
        <w:rPr>
          <w:rFonts w:cs="Arial"/>
          <w:sz w:val="24"/>
        </w:rPr>
        <w:t>„</w:t>
      </w:r>
      <w:r w:rsidRPr="00527252">
        <w:rPr>
          <w:rFonts w:cs="Arial"/>
          <w:sz w:val="24"/>
        </w:rPr>
        <w:t>Es wäre wenig zielführend, wenn jede Stadt im Kreis</w:t>
      </w:r>
      <w:r>
        <w:rPr>
          <w:rFonts w:cs="Arial"/>
          <w:sz w:val="24"/>
        </w:rPr>
        <w:t xml:space="preserve"> </w:t>
      </w:r>
      <w:r w:rsidRPr="00527252">
        <w:rPr>
          <w:rFonts w:cs="Arial"/>
          <w:sz w:val="24"/>
        </w:rPr>
        <w:t>eigene Antworten suchen würde. Wir sind überzeugt, dass wir dieser Herausforderung am</w:t>
      </w:r>
      <w:r>
        <w:rPr>
          <w:rFonts w:cs="Arial"/>
          <w:sz w:val="24"/>
        </w:rPr>
        <w:t xml:space="preserve"> </w:t>
      </w:r>
      <w:r w:rsidRPr="00527252">
        <w:rPr>
          <w:rFonts w:cs="Arial"/>
          <w:sz w:val="24"/>
        </w:rPr>
        <w:t>besten durch den interkommunalen Schulterschluss in Zusammenarbeit mit weiteren</w:t>
      </w:r>
      <w:r>
        <w:rPr>
          <w:rFonts w:cs="Arial"/>
          <w:sz w:val="24"/>
        </w:rPr>
        <w:t xml:space="preserve"> </w:t>
      </w:r>
      <w:r w:rsidRPr="00527252">
        <w:rPr>
          <w:rFonts w:cs="Arial"/>
          <w:sz w:val="24"/>
        </w:rPr>
        <w:t>Akteuren und Partnern in der Region meistern können</w:t>
      </w:r>
      <w:r>
        <w:rPr>
          <w:rFonts w:cs="Arial"/>
          <w:sz w:val="24"/>
        </w:rPr>
        <w:t xml:space="preserve">“, erläutert </w:t>
      </w:r>
      <w:r w:rsidR="003D2B34">
        <w:rPr>
          <w:rFonts w:cs="Arial"/>
          <w:sz w:val="24"/>
        </w:rPr>
        <w:t>Michael Stickeln</w:t>
      </w:r>
      <w:r>
        <w:rPr>
          <w:rFonts w:cs="Arial"/>
          <w:sz w:val="24"/>
        </w:rPr>
        <w:t xml:space="preserve">. </w:t>
      </w:r>
    </w:p>
    <w:p w:rsidR="00691A57" w:rsidRDefault="00A72EF3" w:rsidP="006B5AC7">
      <w:pPr>
        <w:spacing w:after="120" w:line="360" w:lineRule="auto"/>
        <w:rPr>
          <w:rFonts w:cs="Arial"/>
          <w:sz w:val="24"/>
        </w:rPr>
      </w:pPr>
      <w:r>
        <w:rPr>
          <w:rFonts w:cs="Arial"/>
          <w:sz w:val="24"/>
        </w:rPr>
        <w:t>„Deshalb wollten wir d</w:t>
      </w:r>
      <w:r w:rsidRPr="00527252">
        <w:rPr>
          <w:rFonts w:cs="Arial"/>
          <w:sz w:val="24"/>
        </w:rPr>
        <w:t>as Heft des</w:t>
      </w:r>
      <w:r>
        <w:rPr>
          <w:rFonts w:cs="Arial"/>
          <w:sz w:val="24"/>
        </w:rPr>
        <w:t xml:space="preserve"> </w:t>
      </w:r>
      <w:r w:rsidRPr="00527252">
        <w:rPr>
          <w:rFonts w:cs="Arial"/>
          <w:sz w:val="24"/>
        </w:rPr>
        <w:t>Handelns selbst in die Hand nehmen</w:t>
      </w:r>
      <w:r>
        <w:rPr>
          <w:rFonts w:cs="Arial"/>
          <w:sz w:val="24"/>
        </w:rPr>
        <w:t xml:space="preserve">“, blickt </w:t>
      </w:r>
      <w:r w:rsidR="003D2B34">
        <w:rPr>
          <w:rFonts w:cs="Arial"/>
          <w:sz w:val="24"/>
        </w:rPr>
        <w:t xml:space="preserve">Landrat Friedhelm Spieker </w:t>
      </w:r>
      <w:r>
        <w:rPr>
          <w:rFonts w:cs="Arial"/>
          <w:sz w:val="24"/>
        </w:rPr>
        <w:t>auf den Beschluss für die Digitalisierungsstrategie zurück: „</w:t>
      </w:r>
      <w:r w:rsidRPr="00527252">
        <w:rPr>
          <w:rFonts w:cs="Arial"/>
          <w:sz w:val="24"/>
        </w:rPr>
        <w:t>Wir sehen die Digitalisierung als Chance und</w:t>
      </w:r>
      <w:r>
        <w:rPr>
          <w:rFonts w:cs="Arial"/>
          <w:sz w:val="24"/>
        </w:rPr>
        <w:t xml:space="preserve"> </w:t>
      </w:r>
      <w:r w:rsidRPr="00527252">
        <w:rPr>
          <w:rFonts w:cs="Arial"/>
          <w:sz w:val="24"/>
        </w:rPr>
        <w:t>wollen die damit verbundenen Nutzungs- und Gestaltungsmöglichkeiten aktiv angehen. Für</w:t>
      </w:r>
      <w:r>
        <w:rPr>
          <w:rFonts w:cs="Arial"/>
          <w:sz w:val="24"/>
        </w:rPr>
        <w:t xml:space="preserve"> </w:t>
      </w:r>
      <w:r w:rsidRPr="00527252">
        <w:rPr>
          <w:rFonts w:cs="Arial"/>
          <w:sz w:val="24"/>
        </w:rPr>
        <w:t>den Kreis Höxter mit seinen zehn Städten und 124 Ortschaften wäre es ein Gewinn, mit der</w:t>
      </w:r>
      <w:r>
        <w:rPr>
          <w:rFonts w:cs="Arial"/>
          <w:sz w:val="24"/>
        </w:rPr>
        <w:t xml:space="preserve"> </w:t>
      </w:r>
      <w:r w:rsidRPr="00527252">
        <w:rPr>
          <w:rFonts w:cs="Arial"/>
          <w:sz w:val="24"/>
        </w:rPr>
        <w:t>Digitalisierung die Lebensqualität weiter zu verbessern, den Wohlstand zu sichern und neue</w:t>
      </w:r>
      <w:r>
        <w:rPr>
          <w:rFonts w:cs="Arial"/>
          <w:sz w:val="24"/>
        </w:rPr>
        <w:t xml:space="preserve"> </w:t>
      </w:r>
      <w:r w:rsidRPr="00527252">
        <w:rPr>
          <w:rFonts w:cs="Arial"/>
          <w:sz w:val="24"/>
        </w:rPr>
        <w:t>Möglichkeiten der Wertschöpfung zu erschließen.</w:t>
      </w:r>
      <w:r>
        <w:rPr>
          <w:rFonts w:cs="Arial"/>
          <w:sz w:val="24"/>
        </w:rPr>
        <w:t>“</w:t>
      </w:r>
      <w:r w:rsidR="00691A57">
        <w:rPr>
          <w:rFonts w:cs="Arial"/>
          <w:sz w:val="24"/>
        </w:rPr>
        <w:t xml:space="preserve"> </w:t>
      </w:r>
    </w:p>
    <w:p w:rsidR="00A72EF3" w:rsidRDefault="006B5AC7" w:rsidP="006B5AC7">
      <w:pPr>
        <w:spacing w:after="120" w:line="360" w:lineRule="auto"/>
        <w:rPr>
          <w:rFonts w:cs="Arial"/>
          <w:sz w:val="24"/>
        </w:rPr>
      </w:pPr>
      <w:r>
        <w:rPr>
          <w:rFonts w:cs="Arial"/>
          <w:sz w:val="24"/>
        </w:rPr>
        <w:t>Die eigentlich von Beginn an vorgesehene Beteiligung der Öffentlichkeit konnte wegen der Corona-Pandemie nicht umgesetzt werden. Hier soll im Frühjahr 2021 ein neuer Versuch unternommen werden, um gemeinsam mit der Bevölkerung die Reihenfolge der abzuarbeitenden Projekte festzulegen.</w:t>
      </w:r>
      <w:r w:rsidR="006021F1" w:rsidRPr="006021F1">
        <w:rPr>
          <w:rFonts w:cs="Arial"/>
          <w:sz w:val="24"/>
        </w:rPr>
        <w:t xml:space="preserve"> </w:t>
      </w:r>
      <w:r w:rsidR="006021F1">
        <w:rPr>
          <w:rFonts w:cs="Arial"/>
          <w:sz w:val="24"/>
        </w:rPr>
        <w:t>Die jetzt in der ersten Version vorliegende Digitalisierungsstrategie als Startimpuls für die Region kann man sich auf den Internetseiten der zehn Städte oder beim Kreis Höxter ansehen unter: www.kreis-hoexter.de/4</w:t>
      </w:r>
      <w:r w:rsidR="009B678C">
        <w:rPr>
          <w:rFonts w:cs="Arial"/>
          <w:sz w:val="24"/>
        </w:rPr>
        <w:t>832</w:t>
      </w:r>
      <w:r w:rsidR="006021F1">
        <w:rPr>
          <w:rFonts w:cs="Arial"/>
          <w:sz w:val="24"/>
        </w:rPr>
        <w:t>.</w:t>
      </w:r>
    </w:p>
    <w:p w:rsidR="006021F1" w:rsidRDefault="006021F1" w:rsidP="006B5AC7">
      <w:pPr>
        <w:spacing w:after="120" w:line="360" w:lineRule="auto"/>
        <w:rPr>
          <w:rFonts w:cs="Arial"/>
          <w:sz w:val="24"/>
        </w:rPr>
      </w:pPr>
    </w:p>
    <w:p w:rsidR="006021F1" w:rsidRPr="006021F1" w:rsidRDefault="006021F1" w:rsidP="006B5AC7">
      <w:pPr>
        <w:spacing w:after="120" w:line="360" w:lineRule="auto"/>
        <w:rPr>
          <w:rFonts w:cs="Arial"/>
          <w:b/>
          <w:sz w:val="24"/>
        </w:rPr>
      </w:pPr>
      <w:r w:rsidRPr="006021F1">
        <w:rPr>
          <w:rFonts w:cs="Arial"/>
          <w:b/>
          <w:sz w:val="24"/>
        </w:rPr>
        <w:t>Bildunterzeile</w:t>
      </w:r>
    </w:p>
    <w:p w:rsidR="006021F1" w:rsidRDefault="006021F1" w:rsidP="006B5AC7">
      <w:pPr>
        <w:spacing w:after="120" w:line="360" w:lineRule="auto"/>
        <w:rPr>
          <w:rFonts w:cs="Arial"/>
          <w:sz w:val="24"/>
        </w:rPr>
      </w:pPr>
      <w:r>
        <w:rPr>
          <w:rFonts w:cs="Arial"/>
          <w:sz w:val="24"/>
        </w:rPr>
        <w:t xml:space="preserve">Mit dem ersten Workshop im November 2019 im Kreishaus in Höxter ist ein Prozess in Gang gesetzt worden, der als Ergebnis die erste vorliegende Version der Digitalisierungsstrategie vorzuweisen hat. Nun gilt es, gemeinsam mit der Bevölkerung die weiteren Schritte zu erarbeiten, um die </w:t>
      </w:r>
      <w:r w:rsidRPr="00527252">
        <w:rPr>
          <w:rFonts w:cs="Arial"/>
          <w:sz w:val="24"/>
        </w:rPr>
        <w:t>damit verbundenen Nutzungs- und Gestaltungsmöglichkeiten aktiv an</w:t>
      </w:r>
      <w:r>
        <w:rPr>
          <w:rFonts w:cs="Arial"/>
          <w:sz w:val="24"/>
        </w:rPr>
        <w:t>zu</w:t>
      </w:r>
      <w:r w:rsidRPr="00527252">
        <w:rPr>
          <w:rFonts w:cs="Arial"/>
          <w:sz w:val="24"/>
        </w:rPr>
        <w:t>gehen</w:t>
      </w:r>
      <w:r>
        <w:rPr>
          <w:rFonts w:cs="Arial"/>
          <w:sz w:val="24"/>
        </w:rPr>
        <w:t>.</w:t>
      </w:r>
      <w:r>
        <w:rPr>
          <w:rFonts w:cs="Arial"/>
          <w:sz w:val="24"/>
        </w:rPr>
        <w:br/>
        <w:t>Foto: Kreis Höxter</w:t>
      </w:r>
    </w:p>
    <w:p w:rsidR="006021F1" w:rsidRPr="00527252" w:rsidRDefault="006021F1" w:rsidP="006B5AC7">
      <w:pPr>
        <w:spacing w:after="120" w:line="360" w:lineRule="auto"/>
        <w:rPr>
          <w:rFonts w:cs="Arial"/>
          <w:sz w:val="24"/>
        </w:rPr>
      </w:pPr>
    </w:p>
    <w:sectPr w:rsidR="006021F1" w:rsidRPr="00527252" w:rsidSect="003B0990">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13AA" w:rsidRDefault="005113AA">
      <w:r>
        <w:separator/>
      </w:r>
    </w:p>
  </w:endnote>
  <w:endnote w:type="continuationSeparator" w:id="0">
    <w:p w:rsidR="005113AA" w:rsidRDefault="005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114174"/>
      <w:docPartObj>
        <w:docPartGallery w:val="Page Numbers (Bottom of Page)"/>
        <w:docPartUnique/>
      </w:docPartObj>
    </w:sdtPr>
    <w:sdtEndPr/>
    <w:sdtContent>
      <w:p w:rsidR="00213924" w:rsidRDefault="00213924">
        <w:pPr>
          <w:pStyle w:val="Fuzeile"/>
          <w:jc w:val="right"/>
        </w:pPr>
        <w:r>
          <w:fldChar w:fldCharType="begin"/>
        </w:r>
        <w:r>
          <w:instrText>PAGE   \* MERGEFORMAT</w:instrText>
        </w:r>
        <w:r>
          <w:fldChar w:fldCharType="separate"/>
        </w:r>
        <w:r w:rsidR="00E669C6">
          <w:rPr>
            <w:noProof/>
          </w:rPr>
          <w:t>3</w:t>
        </w:r>
        <w:r>
          <w:fldChar w:fldCharType="end"/>
        </w:r>
        <w:r>
          <w:t>/</w:t>
        </w:r>
        <w:r w:rsidR="00E669C6">
          <w:t>3</w:t>
        </w:r>
      </w:p>
    </w:sdtContent>
  </w:sdt>
  <w:p w:rsidR="00213924" w:rsidRDefault="002139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13AA" w:rsidRDefault="005113AA">
      <w:r>
        <w:separator/>
      </w:r>
    </w:p>
  </w:footnote>
  <w:footnote w:type="continuationSeparator" w:id="0">
    <w:p w:rsidR="005113AA" w:rsidRDefault="00511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D5310"/>
    <w:multiLevelType w:val="hybridMultilevel"/>
    <w:tmpl w:val="AD006F46"/>
    <w:lvl w:ilvl="0" w:tplc="67EE8882">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F59A5"/>
    <w:multiLevelType w:val="multilevel"/>
    <w:tmpl w:val="90D6070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67655106"/>
    <w:multiLevelType w:val="multilevel"/>
    <w:tmpl w:val="44B8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53"/>
    <w:rsid w:val="00000E98"/>
    <w:rsid w:val="0001141B"/>
    <w:rsid w:val="000117A5"/>
    <w:rsid w:val="000147AB"/>
    <w:rsid w:val="000179AC"/>
    <w:rsid w:val="00033353"/>
    <w:rsid w:val="00041869"/>
    <w:rsid w:val="00053D3E"/>
    <w:rsid w:val="00067ACB"/>
    <w:rsid w:val="000734A1"/>
    <w:rsid w:val="00087512"/>
    <w:rsid w:val="000978DD"/>
    <w:rsid w:val="000A2B62"/>
    <w:rsid w:val="000C50EE"/>
    <w:rsid w:val="000D189B"/>
    <w:rsid w:val="000E4953"/>
    <w:rsid w:val="000E68D1"/>
    <w:rsid w:val="001014DF"/>
    <w:rsid w:val="00103E80"/>
    <w:rsid w:val="00122871"/>
    <w:rsid w:val="0012761B"/>
    <w:rsid w:val="00135F4F"/>
    <w:rsid w:val="0013646C"/>
    <w:rsid w:val="00150E2F"/>
    <w:rsid w:val="00163575"/>
    <w:rsid w:val="00175A74"/>
    <w:rsid w:val="001A6A24"/>
    <w:rsid w:val="001B38D8"/>
    <w:rsid w:val="001C7552"/>
    <w:rsid w:val="001D64A2"/>
    <w:rsid w:val="001E15B5"/>
    <w:rsid w:val="00205E35"/>
    <w:rsid w:val="00213924"/>
    <w:rsid w:val="00220CDD"/>
    <w:rsid w:val="00223F10"/>
    <w:rsid w:val="00240056"/>
    <w:rsid w:val="002456CC"/>
    <w:rsid w:val="002459CA"/>
    <w:rsid w:val="00256DF9"/>
    <w:rsid w:val="002775DB"/>
    <w:rsid w:val="00280E56"/>
    <w:rsid w:val="002B7334"/>
    <w:rsid w:val="002C0782"/>
    <w:rsid w:val="002C0D50"/>
    <w:rsid w:val="002C394B"/>
    <w:rsid w:val="002D6BE7"/>
    <w:rsid w:val="002E3836"/>
    <w:rsid w:val="002E42ED"/>
    <w:rsid w:val="002E5E16"/>
    <w:rsid w:val="002F1667"/>
    <w:rsid w:val="0031385E"/>
    <w:rsid w:val="00316BDA"/>
    <w:rsid w:val="00320B39"/>
    <w:rsid w:val="00331436"/>
    <w:rsid w:val="00371108"/>
    <w:rsid w:val="003717CA"/>
    <w:rsid w:val="00395495"/>
    <w:rsid w:val="003A2BE3"/>
    <w:rsid w:val="003A6EBA"/>
    <w:rsid w:val="003B08B5"/>
    <w:rsid w:val="003B0990"/>
    <w:rsid w:val="003B3193"/>
    <w:rsid w:val="003B5E83"/>
    <w:rsid w:val="003C3B3C"/>
    <w:rsid w:val="003C5C49"/>
    <w:rsid w:val="003D28AD"/>
    <w:rsid w:val="003D2B34"/>
    <w:rsid w:val="003D4A37"/>
    <w:rsid w:val="003F507C"/>
    <w:rsid w:val="003F5A2B"/>
    <w:rsid w:val="00406FAE"/>
    <w:rsid w:val="004070B2"/>
    <w:rsid w:val="00416F80"/>
    <w:rsid w:val="004437DF"/>
    <w:rsid w:val="00453571"/>
    <w:rsid w:val="00462F99"/>
    <w:rsid w:val="00464CFA"/>
    <w:rsid w:val="004861A7"/>
    <w:rsid w:val="004B05C1"/>
    <w:rsid w:val="004D1518"/>
    <w:rsid w:val="004D274A"/>
    <w:rsid w:val="004F0F61"/>
    <w:rsid w:val="00504273"/>
    <w:rsid w:val="005113AA"/>
    <w:rsid w:val="00516F41"/>
    <w:rsid w:val="00517328"/>
    <w:rsid w:val="00527252"/>
    <w:rsid w:val="005427E1"/>
    <w:rsid w:val="005513C5"/>
    <w:rsid w:val="00554054"/>
    <w:rsid w:val="00556F04"/>
    <w:rsid w:val="0056047D"/>
    <w:rsid w:val="00561B88"/>
    <w:rsid w:val="00573AE7"/>
    <w:rsid w:val="00574E15"/>
    <w:rsid w:val="00580AA2"/>
    <w:rsid w:val="00581E8A"/>
    <w:rsid w:val="005839E9"/>
    <w:rsid w:val="00595F37"/>
    <w:rsid w:val="005979B0"/>
    <w:rsid w:val="005B5543"/>
    <w:rsid w:val="005B5A11"/>
    <w:rsid w:val="005D62A1"/>
    <w:rsid w:val="005D7853"/>
    <w:rsid w:val="005E7606"/>
    <w:rsid w:val="005F694D"/>
    <w:rsid w:val="005F73D5"/>
    <w:rsid w:val="006021F1"/>
    <w:rsid w:val="006168C1"/>
    <w:rsid w:val="00624753"/>
    <w:rsid w:val="00641F5A"/>
    <w:rsid w:val="00660FA3"/>
    <w:rsid w:val="00673622"/>
    <w:rsid w:val="00673DCF"/>
    <w:rsid w:val="00691A57"/>
    <w:rsid w:val="006973A7"/>
    <w:rsid w:val="006B0432"/>
    <w:rsid w:val="006B5AC7"/>
    <w:rsid w:val="006D0A83"/>
    <w:rsid w:val="006D6916"/>
    <w:rsid w:val="006F21ED"/>
    <w:rsid w:val="006F31A0"/>
    <w:rsid w:val="006F71DD"/>
    <w:rsid w:val="007230E2"/>
    <w:rsid w:val="00733D6A"/>
    <w:rsid w:val="0074128E"/>
    <w:rsid w:val="007419FC"/>
    <w:rsid w:val="007427C3"/>
    <w:rsid w:val="00754392"/>
    <w:rsid w:val="0075681B"/>
    <w:rsid w:val="00776680"/>
    <w:rsid w:val="0078007F"/>
    <w:rsid w:val="00792E04"/>
    <w:rsid w:val="00795646"/>
    <w:rsid w:val="007A5E1E"/>
    <w:rsid w:val="007A69AA"/>
    <w:rsid w:val="007E1617"/>
    <w:rsid w:val="007E324D"/>
    <w:rsid w:val="00800C14"/>
    <w:rsid w:val="0081037F"/>
    <w:rsid w:val="00814EE6"/>
    <w:rsid w:val="00824929"/>
    <w:rsid w:val="00827852"/>
    <w:rsid w:val="0083169F"/>
    <w:rsid w:val="00833948"/>
    <w:rsid w:val="008420EE"/>
    <w:rsid w:val="0084321B"/>
    <w:rsid w:val="00844AA3"/>
    <w:rsid w:val="00850576"/>
    <w:rsid w:val="0085786E"/>
    <w:rsid w:val="00866B97"/>
    <w:rsid w:val="00874F2E"/>
    <w:rsid w:val="0087611B"/>
    <w:rsid w:val="00886567"/>
    <w:rsid w:val="0089078A"/>
    <w:rsid w:val="008916D4"/>
    <w:rsid w:val="00897CB7"/>
    <w:rsid w:val="008A16D5"/>
    <w:rsid w:val="008B27B8"/>
    <w:rsid w:val="008C527C"/>
    <w:rsid w:val="00905472"/>
    <w:rsid w:val="00927BB8"/>
    <w:rsid w:val="009322A4"/>
    <w:rsid w:val="009366CA"/>
    <w:rsid w:val="00962705"/>
    <w:rsid w:val="00967A5A"/>
    <w:rsid w:val="0097212A"/>
    <w:rsid w:val="00980AB5"/>
    <w:rsid w:val="009831E8"/>
    <w:rsid w:val="00985B3E"/>
    <w:rsid w:val="00994E40"/>
    <w:rsid w:val="009B461E"/>
    <w:rsid w:val="009B678C"/>
    <w:rsid w:val="009D4319"/>
    <w:rsid w:val="009D6055"/>
    <w:rsid w:val="009E097D"/>
    <w:rsid w:val="009E16C7"/>
    <w:rsid w:val="009E3C9B"/>
    <w:rsid w:val="009E45C8"/>
    <w:rsid w:val="009F5B4C"/>
    <w:rsid w:val="009F633F"/>
    <w:rsid w:val="00A02DB5"/>
    <w:rsid w:val="00A0730F"/>
    <w:rsid w:val="00A22BAD"/>
    <w:rsid w:val="00A33A45"/>
    <w:rsid w:val="00A525C7"/>
    <w:rsid w:val="00A56113"/>
    <w:rsid w:val="00A70506"/>
    <w:rsid w:val="00A72EF3"/>
    <w:rsid w:val="00A76883"/>
    <w:rsid w:val="00A83BC6"/>
    <w:rsid w:val="00A952D7"/>
    <w:rsid w:val="00AA5A1D"/>
    <w:rsid w:val="00AB15A0"/>
    <w:rsid w:val="00AD4323"/>
    <w:rsid w:val="00AE40B2"/>
    <w:rsid w:val="00AF60CC"/>
    <w:rsid w:val="00B13D00"/>
    <w:rsid w:val="00B17C34"/>
    <w:rsid w:val="00B23D1D"/>
    <w:rsid w:val="00B30726"/>
    <w:rsid w:val="00B43AB7"/>
    <w:rsid w:val="00B549D3"/>
    <w:rsid w:val="00B65531"/>
    <w:rsid w:val="00B67156"/>
    <w:rsid w:val="00B74C28"/>
    <w:rsid w:val="00B80002"/>
    <w:rsid w:val="00B86E4C"/>
    <w:rsid w:val="00BA2655"/>
    <w:rsid w:val="00BB6D37"/>
    <w:rsid w:val="00BC2156"/>
    <w:rsid w:val="00BD0644"/>
    <w:rsid w:val="00BD70F2"/>
    <w:rsid w:val="00BF23A3"/>
    <w:rsid w:val="00BF7677"/>
    <w:rsid w:val="00C24411"/>
    <w:rsid w:val="00C41310"/>
    <w:rsid w:val="00C456B7"/>
    <w:rsid w:val="00C57072"/>
    <w:rsid w:val="00C63428"/>
    <w:rsid w:val="00C64554"/>
    <w:rsid w:val="00C665C4"/>
    <w:rsid w:val="00C6665E"/>
    <w:rsid w:val="00C7424B"/>
    <w:rsid w:val="00C858CC"/>
    <w:rsid w:val="00C93393"/>
    <w:rsid w:val="00CA1761"/>
    <w:rsid w:val="00CF5486"/>
    <w:rsid w:val="00D10798"/>
    <w:rsid w:val="00D4534D"/>
    <w:rsid w:val="00D45D43"/>
    <w:rsid w:val="00D766AD"/>
    <w:rsid w:val="00D82BD2"/>
    <w:rsid w:val="00D843A6"/>
    <w:rsid w:val="00D935B5"/>
    <w:rsid w:val="00DA02DE"/>
    <w:rsid w:val="00DA44FD"/>
    <w:rsid w:val="00DB1248"/>
    <w:rsid w:val="00DC48B1"/>
    <w:rsid w:val="00DD0993"/>
    <w:rsid w:val="00DD4683"/>
    <w:rsid w:val="00DE230A"/>
    <w:rsid w:val="00DE72D4"/>
    <w:rsid w:val="00E00AAF"/>
    <w:rsid w:val="00E23541"/>
    <w:rsid w:val="00E26D99"/>
    <w:rsid w:val="00E41DC2"/>
    <w:rsid w:val="00E45629"/>
    <w:rsid w:val="00E61B70"/>
    <w:rsid w:val="00E669C6"/>
    <w:rsid w:val="00E74A40"/>
    <w:rsid w:val="00E74F15"/>
    <w:rsid w:val="00E871AD"/>
    <w:rsid w:val="00E87D13"/>
    <w:rsid w:val="00EB4942"/>
    <w:rsid w:val="00EB6E6B"/>
    <w:rsid w:val="00EC0A7C"/>
    <w:rsid w:val="00EE3B61"/>
    <w:rsid w:val="00EE4053"/>
    <w:rsid w:val="00EE7972"/>
    <w:rsid w:val="00EF092A"/>
    <w:rsid w:val="00F0558A"/>
    <w:rsid w:val="00F47D61"/>
    <w:rsid w:val="00F5413C"/>
    <w:rsid w:val="00F7088B"/>
    <w:rsid w:val="00F72600"/>
    <w:rsid w:val="00F74143"/>
    <w:rsid w:val="00F81DB4"/>
    <w:rsid w:val="00FA24AB"/>
    <w:rsid w:val="00FC3EEF"/>
    <w:rsid w:val="00FD25B1"/>
    <w:rsid w:val="00FD440D"/>
    <w:rsid w:val="00FD4E16"/>
    <w:rsid w:val="00FD6657"/>
    <w:rsid w:val="00FF1B23"/>
    <w:rsid w:val="00FF1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794387-5454-47CA-923E-57476834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F5B4C"/>
    <w:rPr>
      <w:rFonts w:ascii="Arial" w:hAnsi="Arial"/>
      <w:sz w:val="22"/>
      <w:szCs w:val="24"/>
    </w:rPr>
  </w:style>
  <w:style w:type="paragraph" w:styleId="berschrift1">
    <w:name w:val="heading 1"/>
    <w:basedOn w:val="Standard"/>
    <w:next w:val="Standard"/>
    <w:qFormat/>
    <w:rsid w:val="009F5B4C"/>
    <w:pPr>
      <w:keepNext/>
      <w:spacing w:line="360" w:lineRule="auto"/>
      <w:outlineLvl w:val="0"/>
    </w:pPr>
    <w:rPr>
      <w:sz w:val="32"/>
    </w:rPr>
  </w:style>
  <w:style w:type="paragraph" w:styleId="berschrift2">
    <w:name w:val="heading 2"/>
    <w:basedOn w:val="Standard"/>
    <w:next w:val="Standard"/>
    <w:qFormat/>
    <w:rsid w:val="009F5B4C"/>
    <w:pPr>
      <w:keepNext/>
      <w:outlineLvl w:val="1"/>
    </w:pPr>
    <w:rPr>
      <w:b/>
      <w:bCs/>
      <w:sz w:val="18"/>
    </w:rPr>
  </w:style>
  <w:style w:type="paragraph" w:styleId="berschrift3">
    <w:name w:val="heading 3"/>
    <w:basedOn w:val="Standard"/>
    <w:next w:val="Standard"/>
    <w:link w:val="berschrift3Zchn"/>
    <w:semiHidden/>
    <w:unhideWhenUsed/>
    <w:qFormat/>
    <w:rsid w:val="00874F2E"/>
    <w:pPr>
      <w:keepNext/>
      <w:keepLines/>
      <w:spacing w:before="40"/>
      <w:outlineLvl w:val="2"/>
    </w:pPr>
    <w:rPr>
      <w:rFonts w:asciiTheme="majorHAnsi" w:eastAsiaTheme="majorEastAsia" w:hAnsiTheme="majorHAnsi" w:cstheme="majorBidi"/>
      <w:color w:val="243F60" w:themeColor="accent1" w:themeShade="7F"/>
      <w:sz w:val="24"/>
    </w:rPr>
  </w:style>
  <w:style w:type="paragraph" w:styleId="berschrift8">
    <w:name w:val="heading 8"/>
    <w:basedOn w:val="Standard"/>
    <w:next w:val="Standard"/>
    <w:link w:val="berschrift8Zchn"/>
    <w:semiHidden/>
    <w:unhideWhenUsed/>
    <w:qFormat/>
    <w:rsid w:val="00EB49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F5B4C"/>
    <w:pPr>
      <w:tabs>
        <w:tab w:val="center" w:pos="4536"/>
        <w:tab w:val="right" w:pos="9072"/>
      </w:tabs>
    </w:pPr>
  </w:style>
  <w:style w:type="paragraph" w:styleId="Fuzeile">
    <w:name w:val="footer"/>
    <w:basedOn w:val="Standard"/>
    <w:link w:val="FuzeileZchn"/>
    <w:uiPriority w:val="99"/>
    <w:rsid w:val="009F5B4C"/>
    <w:pPr>
      <w:tabs>
        <w:tab w:val="center" w:pos="4536"/>
        <w:tab w:val="right" w:pos="9072"/>
      </w:tabs>
    </w:pPr>
  </w:style>
  <w:style w:type="character" w:styleId="Seitenzahl">
    <w:name w:val="page number"/>
    <w:basedOn w:val="Absatz-Standardschriftart"/>
    <w:rsid w:val="009F5B4C"/>
  </w:style>
  <w:style w:type="paragraph" w:styleId="StandardWeb">
    <w:name w:val="Normal (Web)"/>
    <w:basedOn w:val="Standard"/>
    <w:uiPriority w:val="99"/>
    <w:rsid w:val="009F5B4C"/>
    <w:pPr>
      <w:spacing w:before="100" w:beforeAutospacing="1" w:after="100" w:afterAutospacing="1"/>
    </w:pPr>
    <w:rPr>
      <w:rFonts w:ascii="Arial Unicode MS" w:eastAsia="Arial Unicode MS" w:hAnsi="Arial Unicode MS" w:cs="Arial Unicode MS"/>
      <w:sz w:val="24"/>
    </w:rPr>
  </w:style>
  <w:style w:type="character" w:styleId="Fett">
    <w:name w:val="Strong"/>
    <w:basedOn w:val="Absatz-Standardschriftart"/>
    <w:uiPriority w:val="22"/>
    <w:qFormat/>
    <w:rsid w:val="009F5B4C"/>
    <w:rPr>
      <w:b/>
      <w:bCs/>
    </w:rPr>
  </w:style>
  <w:style w:type="paragraph" w:styleId="Textkrper">
    <w:name w:val="Body Text"/>
    <w:basedOn w:val="Standard"/>
    <w:rsid w:val="009F5B4C"/>
    <w:pPr>
      <w:spacing w:line="360" w:lineRule="auto"/>
    </w:pPr>
    <w:rPr>
      <w:sz w:val="24"/>
    </w:rPr>
  </w:style>
  <w:style w:type="paragraph" w:styleId="Sprechblasentext">
    <w:name w:val="Balloon Text"/>
    <w:basedOn w:val="Standard"/>
    <w:semiHidden/>
    <w:rsid w:val="005F73D5"/>
    <w:rPr>
      <w:rFonts w:ascii="Tahoma" w:hAnsi="Tahoma" w:cs="Tahoma"/>
      <w:sz w:val="16"/>
      <w:szCs w:val="16"/>
    </w:rPr>
  </w:style>
  <w:style w:type="paragraph" w:styleId="KeinLeerraum">
    <w:name w:val="No Spacing"/>
    <w:uiPriority w:val="1"/>
    <w:qFormat/>
    <w:rsid w:val="00994E40"/>
    <w:rPr>
      <w:rFonts w:asciiTheme="minorHAnsi" w:eastAsiaTheme="minorHAnsi" w:hAnsiTheme="minorHAnsi" w:cstheme="minorBidi"/>
      <w:sz w:val="22"/>
      <w:szCs w:val="22"/>
      <w:lang w:eastAsia="en-US"/>
    </w:rPr>
  </w:style>
  <w:style w:type="character" w:styleId="Hyperlink">
    <w:name w:val="Hyperlink"/>
    <w:basedOn w:val="Absatz-Standardschriftart"/>
    <w:unhideWhenUsed/>
    <w:rsid w:val="00DD4683"/>
    <w:rPr>
      <w:color w:val="0000FF" w:themeColor="hyperlink"/>
      <w:u w:val="single"/>
    </w:rPr>
  </w:style>
  <w:style w:type="paragraph" w:styleId="Titel">
    <w:name w:val="Title"/>
    <w:basedOn w:val="Standard"/>
    <w:link w:val="TitelZchn"/>
    <w:qFormat/>
    <w:rsid w:val="006F71DD"/>
    <w:pPr>
      <w:jc w:val="center"/>
    </w:pPr>
    <w:rPr>
      <w:sz w:val="32"/>
    </w:rPr>
  </w:style>
  <w:style w:type="character" w:customStyle="1" w:styleId="TitelZchn">
    <w:name w:val="Titel Zchn"/>
    <w:basedOn w:val="Absatz-Standardschriftart"/>
    <w:link w:val="Titel"/>
    <w:rsid w:val="006F71DD"/>
    <w:rPr>
      <w:rFonts w:ascii="Arial" w:hAnsi="Arial"/>
      <w:sz w:val="32"/>
      <w:szCs w:val="24"/>
    </w:rPr>
  </w:style>
  <w:style w:type="character" w:customStyle="1" w:styleId="FuzeileZchn">
    <w:name w:val="Fußzeile Zchn"/>
    <w:basedOn w:val="Absatz-Standardschriftart"/>
    <w:link w:val="Fuzeile"/>
    <w:uiPriority w:val="99"/>
    <w:rsid w:val="009E16C7"/>
    <w:rPr>
      <w:rFonts w:ascii="Arial" w:hAnsi="Arial"/>
      <w:sz w:val="22"/>
      <w:szCs w:val="24"/>
    </w:rPr>
  </w:style>
  <w:style w:type="paragraph" w:styleId="Listenabsatz">
    <w:name w:val="List Paragraph"/>
    <w:basedOn w:val="Standard"/>
    <w:uiPriority w:val="34"/>
    <w:qFormat/>
    <w:rsid w:val="00E45629"/>
    <w:pPr>
      <w:ind w:left="720"/>
      <w:contextualSpacing/>
    </w:pPr>
  </w:style>
  <w:style w:type="character" w:customStyle="1" w:styleId="berschrift3Zchn">
    <w:name w:val="Überschrift 3 Zchn"/>
    <w:basedOn w:val="Absatz-Standardschriftart"/>
    <w:link w:val="berschrift3"/>
    <w:semiHidden/>
    <w:rsid w:val="00874F2E"/>
    <w:rPr>
      <w:rFonts w:asciiTheme="majorHAnsi" w:eastAsiaTheme="majorEastAsia" w:hAnsiTheme="majorHAnsi" w:cstheme="majorBidi"/>
      <w:color w:val="243F60" w:themeColor="accent1" w:themeShade="7F"/>
      <w:sz w:val="24"/>
      <w:szCs w:val="24"/>
    </w:rPr>
  </w:style>
  <w:style w:type="character" w:customStyle="1" w:styleId="st">
    <w:name w:val="st"/>
    <w:basedOn w:val="Absatz-Standardschriftart"/>
    <w:rsid w:val="00223F10"/>
  </w:style>
  <w:style w:type="character" w:styleId="Hervorhebung">
    <w:name w:val="Emphasis"/>
    <w:basedOn w:val="Absatz-Standardschriftart"/>
    <w:qFormat/>
    <w:rsid w:val="00223F10"/>
    <w:rPr>
      <w:i/>
      <w:iCs/>
    </w:rPr>
  </w:style>
  <w:style w:type="character" w:customStyle="1" w:styleId="berschrift8Zchn">
    <w:name w:val="Überschrift 8 Zchn"/>
    <w:basedOn w:val="Absatz-Standardschriftart"/>
    <w:link w:val="berschrift8"/>
    <w:semiHidden/>
    <w:rsid w:val="00EB4942"/>
    <w:rPr>
      <w:rFonts w:asciiTheme="majorHAnsi" w:eastAsiaTheme="majorEastAsia" w:hAnsiTheme="majorHAnsi" w:cstheme="majorBidi"/>
      <w:color w:val="272727" w:themeColor="text1" w:themeTint="D8"/>
      <w:sz w:val="21"/>
      <w:szCs w:val="21"/>
    </w:rPr>
  </w:style>
  <w:style w:type="paragraph" w:customStyle="1" w:styleId="headline1">
    <w:name w:val="headline1"/>
    <w:basedOn w:val="Standard"/>
    <w:rsid w:val="00EB4942"/>
    <w:pPr>
      <w:spacing w:before="100" w:beforeAutospacing="1" w:after="100" w:afterAutospacing="1"/>
    </w:pPr>
    <w:rPr>
      <w:rFonts w:ascii="Arial Unicode MS" w:eastAsia="Arial Unicode MS" w:hAnsi="Arial Unicode MS" w:cs="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46638">
      <w:bodyDiv w:val="1"/>
      <w:marLeft w:val="0"/>
      <w:marRight w:val="0"/>
      <w:marTop w:val="0"/>
      <w:marBottom w:val="0"/>
      <w:divBdr>
        <w:top w:val="none" w:sz="0" w:space="0" w:color="auto"/>
        <w:left w:val="none" w:sz="0" w:space="0" w:color="auto"/>
        <w:bottom w:val="none" w:sz="0" w:space="0" w:color="auto"/>
        <w:right w:val="none" w:sz="0" w:space="0" w:color="auto"/>
      </w:divBdr>
    </w:div>
    <w:div w:id="349531766">
      <w:bodyDiv w:val="1"/>
      <w:marLeft w:val="0"/>
      <w:marRight w:val="0"/>
      <w:marTop w:val="0"/>
      <w:marBottom w:val="0"/>
      <w:divBdr>
        <w:top w:val="none" w:sz="0" w:space="0" w:color="auto"/>
        <w:left w:val="none" w:sz="0" w:space="0" w:color="auto"/>
        <w:bottom w:val="none" w:sz="0" w:space="0" w:color="auto"/>
        <w:right w:val="none" w:sz="0" w:space="0" w:color="auto"/>
      </w:divBdr>
    </w:div>
    <w:div w:id="1252852585">
      <w:bodyDiv w:val="1"/>
      <w:marLeft w:val="0"/>
      <w:marRight w:val="0"/>
      <w:marTop w:val="0"/>
      <w:marBottom w:val="0"/>
      <w:divBdr>
        <w:top w:val="none" w:sz="0" w:space="0" w:color="auto"/>
        <w:left w:val="none" w:sz="0" w:space="0" w:color="auto"/>
        <w:bottom w:val="none" w:sz="0" w:space="0" w:color="auto"/>
        <w:right w:val="none" w:sz="0" w:space="0" w:color="auto"/>
      </w:divBdr>
    </w:div>
    <w:div w:id="1266427297">
      <w:bodyDiv w:val="1"/>
      <w:marLeft w:val="0"/>
      <w:marRight w:val="0"/>
      <w:marTop w:val="0"/>
      <w:marBottom w:val="0"/>
      <w:divBdr>
        <w:top w:val="none" w:sz="0" w:space="0" w:color="auto"/>
        <w:left w:val="none" w:sz="0" w:space="0" w:color="auto"/>
        <w:bottom w:val="none" w:sz="0" w:space="0" w:color="auto"/>
        <w:right w:val="none" w:sz="0" w:space="0" w:color="auto"/>
      </w:divBdr>
    </w:div>
    <w:div w:id="1364550602">
      <w:bodyDiv w:val="1"/>
      <w:marLeft w:val="0"/>
      <w:marRight w:val="0"/>
      <w:marTop w:val="0"/>
      <w:marBottom w:val="0"/>
      <w:divBdr>
        <w:top w:val="none" w:sz="0" w:space="0" w:color="auto"/>
        <w:left w:val="none" w:sz="0" w:space="0" w:color="auto"/>
        <w:bottom w:val="none" w:sz="0" w:space="0" w:color="auto"/>
        <w:right w:val="none" w:sz="0" w:space="0" w:color="auto"/>
      </w:divBdr>
    </w:div>
    <w:div w:id="17826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6120-ED33-4858-AF3A-53FFF1CD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4353</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Vorstellung Digitalisierungsstrategie</vt:lpstr>
    </vt:vector>
  </TitlesOfParts>
  <Company>Kreis Hoexter</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Vorstellung Digitalisierungsstrategie</dc:title>
  <dc:subject>Jürgen Schmits ist neuer stellvertretender Kreisbrandmeister</dc:subject>
  <dc:creator>Silja Polzin, Pressestelle Kreis Höxter</dc:creator>
  <cp:keywords>Jürgen Schmits, stellvertretender Kreisbrandmeister</cp:keywords>
  <cp:lastModifiedBy>Andreas Knoblauch-Flach</cp:lastModifiedBy>
  <cp:revision>2</cp:revision>
  <cp:lastPrinted>2019-01-31T11:45:00Z</cp:lastPrinted>
  <dcterms:created xsi:type="dcterms:W3CDTF">2020-08-17T07:51:00Z</dcterms:created>
  <dcterms:modified xsi:type="dcterms:W3CDTF">2020-08-17T07:51:00Z</dcterms:modified>
  <cp:category>Pressemitteilung</cp:category>
</cp:coreProperties>
</file>